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6DAFF" w14:textId="6A46E358" w:rsidR="00E40F90" w:rsidRPr="00416870" w:rsidRDefault="00416870" w:rsidP="00416870">
      <w:pPr>
        <w:pStyle w:val="NormaleWeb"/>
        <w:spacing w:before="120" w:beforeAutospacing="0" w:after="120" w:afterAutospacing="0"/>
        <w:jc w:val="center"/>
        <w:rPr>
          <w:rFonts w:ascii="Century Gothic" w:hAnsi="Century Gothic" w:cs="Arial"/>
          <w:sz w:val="22"/>
          <w:szCs w:val="22"/>
        </w:rPr>
      </w:pPr>
      <w:r w:rsidRPr="00416870">
        <w:rPr>
          <w:rFonts w:ascii="Century Gothic" w:hAnsi="Century Gothic" w:cs="Arial"/>
          <w:b/>
          <w:bCs/>
          <w:sz w:val="22"/>
          <w:szCs w:val="22"/>
        </w:rPr>
        <w:t>INFORMATIVA PER CANDIDATI</w:t>
      </w:r>
    </w:p>
    <w:p w14:paraId="0A5C5694" w14:textId="77777777" w:rsidR="00E40F90" w:rsidRPr="00416870" w:rsidRDefault="00E40F90" w:rsidP="00E40F90">
      <w:pPr>
        <w:pStyle w:val="NormaleWeb"/>
        <w:jc w:val="both"/>
        <w:rPr>
          <w:rFonts w:ascii="Century Gothic" w:hAnsi="Century Gothic" w:cs="Arial"/>
          <w:sz w:val="22"/>
          <w:szCs w:val="22"/>
        </w:rPr>
      </w:pPr>
      <w:r w:rsidRPr="00416870">
        <w:rPr>
          <w:rFonts w:ascii="Century Gothic" w:hAnsi="Century Gothic" w:cs="Arial"/>
          <w:sz w:val="22"/>
          <w:szCs w:val="22"/>
          <w:u w:val="single"/>
        </w:rPr>
        <w:t>Oggetto: Informativa sul trattamento dei Suoi dati personali ai sensi del D.lgs. 196/2003 (Codice in materia di protezione dei dati personali), e del Regolamento UE n. 679/2016 (GDPR)</w:t>
      </w:r>
    </w:p>
    <w:p w14:paraId="13722949" w14:textId="77777777" w:rsidR="00E40F90" w:rsidRPr="00416870" w:rsidRDefault="00E40F90" w:rsidP="00E40F90">
      <w:pPr>
        <w:pStyle w:val="NormaleWeb"/>
        <w:spacing w:before="120" w:beforeAutospacing="0" w:after="120" w:afterAutospacing="0"/>
        <w:jc w:val="both"/>
        <w:rPr>
          <w:rFonts w:ascii="Century Gothic" w:hAnsi="Century Gothic" w:cs="Arial"/>
          <w:sz w:val="22"/>
          <w:szCs w:val="22"/>
        </w:rPr>
      </w:pPr>
      <w:r w:rsidRPr="00416870">
        <w:rPr>
          <w:rFonts w:ascii="Century Gothic" w:hAnsi="Century Gothic" w:cs="Arial"/>
          <w:sz w:val="22"/>
          <w:szCs w:val="22"/>
        </w:rPr>
        <w:t>Comunichiamo che, per la gestione della fase di selezione del personale e per la successiva instaurazione di un rapporto di lavoro, la Fondazione è tenuta ad entrare in possesso e a trattare dati qualificati come dati personali ai sensi delle norme indicate in oggetto.</w:t>
      </w:r>
    </w:p>
    <w:p w14:paraId="1DA68DDE" w14:textId="77777777" w:rsidR="00E40F90" w:rsidRPr="00416870" w:rsidRDefault="00E40F90" w:rsidP="00E40F90">
      <w:pPr>
        <w:pStyle w:val="NormaleWeb"/>
        <w:spacing w:before="120" w:beforeAutospacing="0" w:after="120" w:afterAutospacing="0"/>
        <w:jc w:val="both"/>
        <w:rPr>
          <w:rFonts w:ascii="Century Gothic" w:hAnsi="Century Gothic" w:cs="Arial"/>
          <w:sz w:val="22"/>
          <w:szCs w:val="22"/>
        </w:rPr>
      </w:pPr>
      <w:r w:rsidRPr="00416870">
        <w:rPr>
          <w:rFonts w:ascii="Century Gothic" w:hAnsi="Century Gothic" w:cs="Arial"/>
          <w:sz w:val="22"/>
          <w:szCs w:val="22"/>
        </w:rPr>
        <w:t xml:space="preserve">Tali norme prevedono che chi effettua trattamenti di dati personali sia tenuto ad informare il soggetto interessato sulle finalità del trattamento e su taluni elementi qualificanti il trattamento stesso. </w:t>
      </w:r>
    </w:p>
    <w:p w14:paraId="199D47E8" w14:textId="77777777" w:rsidR="00E40F90" w:rsidRPr="00416870" w:rsidRDefault="00E40F90" w:rsidP="00E40F90">
      <w:pPr>
        <w:pStyle w:val="NormaleWeb"/>
        <w:spacing w:before="120" w:beforeAutospacing="0" w:after="120" w:afterAutospacing="0"/>
        <w:jc w:val="both"/>
        <w:rPr>
          <w:rFonts w:ascii="Century Gothic" w:hAnsi="Century Gothic" w:cs="Arial"/>
          <w:sz w:val="22"/>
          <w:szCs w:val="22"/>
        </w:rPr>
      </w:pPr>
      <w:r w:rsidRPr="00416870">
        <w:rPr>
          <w:rFonts w:ascii="Century Gothic" w:hAnsi="Century Gothic" w:cs="Arial"/>
          <w:sz w:val="22"/>
          <w:szCs w:val="22"/>
        </w:rPr>
        <w:t>In ossequio alla normativa vigente, pertanto, nella presente informativa sono indicate le caratteristiche dei trattamenti dei Suoi dati da noi effettuati.</w:t>
      </w:r>
    </w:p>
    <w:p w14:paraId="41DC42FB" w14:textId="77777777" w:rsidR="00E40F90" w:rsidRPr="00416870" w:rsidRDefault="00E40F90" w:rsidP="00E40F90">
      <w:pPr>
        <w:pStyle w:val="NormaleWeb"/>
        <w:spacing w:beforeAutospacing="0" w:afterAutospacing="0"/>
        <w:jc w:val="both"/>
        <w:rPr>
          <w:rFonts w:ascii="Century Gothic" w:hAnsi="Century Gothic" w:cs="Arial"/>
          <w:b/>
          <w:sz w:val="22"/>
          <w:szCs w:val="22"/>
        </w:rPr>
      </w:pPr>
      <w:r w:rsidRPr="00416870">
        <w:rPr>
          <w:rFonts w:ascii="Century Gothic" w:hAnsi="Century Gothic" w:cs="Arial"/>
          <w:b/>
          <w:sz w:val="22"/>
          <w:szCs w:val="22"/>
        </w:rPr>
        <w:t>1. Natura dei dati trattati e finalità del trattamento</w:t>
      </w:r>
    </w:p>
    <w:p w14:paraId="3A027DC3" w14:textId="77777777" w:rsidR="00E40F90" w:rsidRPr="00416870" w:rsidRDefault="00E40F90" w:rsidP="00E40F90">
      <w:pPr>
        <w:pStyle w:val="NormaleWeb"/>
        <w:spacing w:beforeAutospacing="0" w:afterAutospacing="0"/>
        <w:jc w:val="both"/>
        <w:rPr>
          <w:rFonts w:ascii="Century Gothic" w:hAnsi="Century Gothic" w:cs="Arial"/>
          <w:sz w:val="22"/>
          <w:szCs w:val="22"/>
        </w:rPr>
      </w:pPr>
      <w:r w:rsidRPr="00416870">
        <w:rPr>
          <w:rFonts w:ascii="Century Gothic" w:hAnsi="Century Gothic" w:cs="Arial"/>
          <w:sz w:val="22"/>
          <w:szCs w:val="22"/>
        </w:rPr>
        <w:t>Si tratta principalmente di dati anagrafici e relativi a rapporti di professionali (ad esempio nome, cognome, residenza, data e luogo di nascita, recapiti telefonici e telematici, formazione, esperienze scolastiche e lavorative, immagini).</w:t>
      </w:r>
    </w:p>
    <w:p w14:paraId="0C9F6EDF" w14:textId="77777777" w:rsidR="00E40F90" w:rsidRPr="00416870" w:rsidRDefault="00E40F90" w:rsidP="00E40F90">
      <w:pPr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sz w:val="22"/>
          <w:szCs w:val="22"/>
          <w:lang w:eastAsia="en-US"/>
        </w:rPr>
        <w:t>I Suoi dati saranno trattati per gli adempimenti preliminari alla sua assunzione, ivi inclusa la valutazione del curriculum, la selezione e l’instaurazione del rapporto di lavoro</w:t>
      </w:r>
      <w:r w:rsidRPr="00416870">
        <w:rPr>
          <w:rFonts w:ascii="Century Gothic" w:eastAsia="Calibri" w:hAnsi="Century Gothic" w:cs="Arial"/>
          <w:bCs/>
          <w:sz w:val="22"/>
          <w:szCs w:val="22"/>
          <w:lang w:eastAsia="en-US"/>
        </w:rPr>
        <w:t>.</w:t>
      </w:r>
    </w:p>
    <w:p w14:paraId="5B6D09FF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</w:p>
    <w:p w14:paraId="01256331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2. Basi giuridiche dei trattamenti</w:t>
      </w:r>
    </w:p>
    <w:p w14:paraId="125B0354" w14:textId="25677C6C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hAnsi="Century Gothic" w:cs="Arial"/>
          <w:sz w:val="22"/>
          <w:szCs w:val="22"/>
        </w:rPr>
        <w:t xml:space="preserve">Fondazione Casa Serena </w:t>
      </w:r>
      <w:r w:rsidR="003E275C">
        <w:rPr>
          <w:rFonts w:ascii="Century Gothic" w:hAnsi="Century Gothic" w:cs="Arial"/>
          <w:sz w:val="22"/>
          <w:szCs w:val="22"/>
        </w:rPr>
        <w:t>- ETS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 tratta i dati personali dei dipendenti in forza delle seguenti basi giuridiche:</w:t>
      </w:r>
    </w:p>
    <w:p w14:paraId="489B6DA8" w14:textId="77777777" w:rsidR="00E40F90" w:rsidRPr="00416870" w:rsidRDefault="00E40F90" w:rsidP="00E40F90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necessità dei trattamenti per adottare misure precontrattuali richieste dall’interessato stesso (come, ad esempio, la valutazione del </w:t>
      </w:r>
      <w:r w:rsidRPr="00416870">
        <w:rPr>
          <w:rFonts w:ascii="Century Gothic" w:eastAsia="Calibri" w:hAnsi="Century Gothic" w:cs="Arial"/>
          <w:i/>
          <w:color w:val="000000"/>
          <w:sz w:val="22"/>
          <w:szCs w:val="22"/>
          <w:lang w:eastAsia="en-US"/>
        </w:rPr>
        <w:t>curriculum vitae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 finalizzata alla selezione del personale);</w:t>
      </w:r>
    </w:p>
    <w:p w14:paraId="0DCA9798" w14:textId="77777777" w:rsidR="00E40F90" w:rsidRPr="00416870" w:rsidRDefault="00E40F90" w:rsidP="00E40F90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necessità dei trattamenti per adempiere a norme di legge (quali le norme in materia di sicurezza sul lavoro, le prescrizioni relative alla tenuta delle scritture contabili, l’imposizione fiscale, etc.);</w:t>
      </w:r>
    </w:p>
    <w:p w14:paraId="30265E03" w14:textId="0972E1A6" w:rsidR="00E40F90" w:rsidRPr="00416870" w:rsidRDefault="00E40F90" w:rsidP="00E40F90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00"/>
        <w:contextualSpacing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necessità dei trattamenti per perseguire legittimi interessi di </w:t>
      </w:r>
      <w:r w:rsidRPr="00416870">
        <w:rPr>
          <w:rFonts w:ascii="Century Gothic" w:hAnsi="Century Gothic" w:cs="Arial"/>
          <w:sz w:val="22"/>
          <w:szCs w:val="22"/>
        </w:rPr>
        <w:t xml:space="preserve">Fondazione Casa Serena </w:t>
      </w:r>
      <w:r w:rsidR="003E275C">
        <w:rPr>
          <w:rFonts w:ascii="Century Gothic" w:hAnsi="Century Gothic" w:cs="Arial"/>
          <w:sz w:val="22"/>
          <w:szCs w:val="22"/>
        </w:rPr>
        <w:t>- ETS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 (quali l’interesse a instaurare e gestire efficacemente il rapporto di lavoro, l’interesse a tutelare i propri diritti insorgenti in relazione al suddetto rapporto e l’interesse a tutelare la sicurezza e il patrimonio aziendale).</w:t>
      </w:r>
    </w:p>
    <w:p w14:paraId="4AF170FB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</w:p>
    <w:p w14:paraId="2B88297F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3. Categorie particolari di dati trattati</w:t>
      </w:r>
    </w:p>
    <w:p w14:paraId="21ACBE96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Tra le informazioni acquisite vi sono anche dati c.d. particolari (ad esempio, dati idonei a rivelare il Suo stato di salute o la Sua adesione ad un’organizzazione sindacale). Il trattamento dei suoi dati particolari è giustificato poiché necessario per assolvere agli obblighi ed esercitare i diritti (dell’azienda o del lavoratore interessato) in materia di diritto del lavoro e della sicurezza sociale.</w:t>
      </w:r>
    </w:p>
    <w:p w14:paraId="7B1844F9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</w:p>
    <w:p w14:paraId="6D1B0568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4. Modalità del trattamento</w:t>
      </w:r>
    </w:p>
    <w:p w14:paraId="40AB57D9" w14:textId="77777777" w:rsidR="00E40F90" w:rsidRPr="00416870" w:rsidRDefault="00E40F90" w:rsidP="00E40F90">
      <w:pPr>
        <w:autoSpaceDE w:val="0"/>
        <w:autoSpaceDN w:val="0"/>
        <w:adjustRightInd w:val="0"/>
        <w:spacing w:after="12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Il trattamento sarà effettuato con idonee modalità e procedure, anche informatiche e telematiche, con logiche strettamente correlate alle finalità indicate al precedente punto 1 e comunque in modo da garantire la riservatezza e la sicurezza dei dati personali. I Suoi dati potranno essere conosciuti dal personale facente parte delle strutture preposte alla gestione del personale e dei sistemi informativi, nonché dagli incaricati delle altre strutture, 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lastRenderedPageBreak/>
        <w:t>uffici od organi per adempimenti di loro competenza connessi comunque alla gestione del Suo rapporto od all’organizzazione del Suo lavoro.</w:t>
      </w:r>
    </w:p>
    <w:p w14:paraId="0855FD6C" w14:textId="77777777" w:rsidR="00E40F90" w:rsidRPr="00416870" w:rsidRDefault="00E40F90" w:rsidP="00E40F90">
      <w:pPr>
        <w:autoSpaceDE w:val="0"/>
        <w:autoSpaceDN w:val="0"/>
        <w:adjustRightInd w:val="0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5. Obbligo o facoltà di conferire i dati</w:t>
      </w:r>
    </w:p>
    <w:p w14:paraId="65E7C6B0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Ferma restando l’autonomia dell’interessato, l'eventuale rifiuto di conferire i dati personali può comportare, a seconda della natura specifica dei dati, l’impossibilità, in tutto o in parte, di instaurare, proseguire o dare corretta esecuzione al rapporto di lavoro con l’interessato, di adempiere a obblighi previsti da leggi, regolamenti o normative comunitarie, ovvero da disposizioni impartite da Autorità a ciò legittimate dalla legge e da Organi di vigilanza e controllo.</w:t>
      </w:r>
    </w:p>
    <w:p w14:paraId="07BE3F75" w14:textId="77777777" w:rsidR="00E40F90" w:rsidRPr="00416870" w:rsidRDefault="00E40F90" w:rsidP="00E40F90">
      <w:pPr>
        <w:autoSpaceDE w:val="0"/>
        <w:autoSpaceDN w:val="0"/>
        <w:adjustRightInd w:val="0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</w:p>
    <w:p w14:paraId="28952619" w14:textId="77777777" w:rsidR="00E40F90" w:rsidRPr="00416870" w:rsidRDefault="00E40F90" w:rsidP="00E40F90">
      <w:pPr>
        <w:autoSpaceDE w:val="0"/>
        <w:autoSpaceDN w:val="0"/>
        <w:adjustRightInd w:val="0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6. Comunicazione e diffusione dei dati</w:t>
      </w:r>
    </w:p>
    <w:p w14:paraId="7CE36891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I Suoi dati personali non sono soggetti a diffusione generalizzata. Ove necessario per gli incarichi od attività a Lei affidati, potranno essere oggetto anche di flussi informativi verso fornitori/consulenti.</w:t>
      </w:r>
    </w:p>
    <w:p w14:paraId="3B2F7A90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</w:p>
    <w:p w14:paraId="277DB1C4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7. Diritti dell’interessato</w:t>
      </w:r>
    </w:p>
    <w:p w14:paraId="1C1982AC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La normativa sulla tutela dei dati personali (artt. 12-22 del Regolamento UE 679/2016) garantisce all’interessato il diritto di essere informato sui trattamenti dei dati e il diritto di accedere in ogni momento ai dati stessi e di richiederne l’aggiornamento, l’integrazione e la rettifica.  Ove ricorrano le condizioni previste dalla normativa l’interessato può inoltre vantare il diritto alla cancellazione dei dati, alla limitazione del loro trattamento, alla portabilità dei dati, all’opposizione al trattamento, a non essere sottoposto a decisioni basate unicamente sul trattamento automatizzato.</w:t>
      </w:r>
    </w:p>
    <w:p w14:paraId="19B6CB7E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Qualora il trattamento dei dati personali sia fondato sul consenso dell’interessato questi ha diritto a revocare il consenso prestato.</w:t>
      </w:r>
    </w:p>
    <w:p w14:paraId="14A94D6F" w14:textId="0DAC488A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Per l’esercizio dei propri diritti e informazioni più dettagliate sui trattamenti dei dati, l’interessato potrà rivolgersi al </w:t>
      </w:r>
      <w:r w:rsidRPr="00416870">
        <w:rPr>
          <w:rFonts w:ascii="Century Gothic" w:eastAsia="Calibri" w:hAnsi="Century Gothic" w:cs="Arial"/>
          <w:b/>
          <w:bCs/>
          <w:color w:val="000000"/>
          <w:sz w:val="22"/>
          <w:szCs w:val="22"/>
          <w:lang w:eastAsia="en-US"/>
        </w:rPr>
        <w:t>Responsabile della Protezione dei Dati personali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 di Fondazione Casa Serena </w:t>
      </w:r>
      <w:r w:rsidR="003E275C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- ETS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 scrivendo alla casella di posta elettronica: </w:t>
      </w:r>
      <w:hyperlink r:id="rId8" w:history="1">
        <w:r w:rsidRPr="00416870">
          <w:rPr>
            <w:rStyle w:val="Collegamentoipertestuale"/>
            <w:rFonts w:ascii="Century Gothic" w:hAnsi="Century Gothic" w:cs="Arial"/>
            <w:sz w:val="22"/>
            <w:szCs w:val="22"/>
          </w:rPr>
          <w:t>privacy@fondazionecasaserena.it</w:t>
        </w:r>
      </w:hyperlink>
      <w:r w:rsidRPr="00416870">
        <w:rPr>
          <w:rFonts w:ascii="Century Gothic" w:hAnsi="Century Gothic" w:cs="Arial"/>
          <w:sz w:val="22"/>
          <w:szCs w:val="22"/>
        </w:rPr>
        <w:t>.</w:t>
      </w:r>
    </w:p>
    <w:p w14:paraId="3E0C58B1" w14:textId="77777777" w:rsidR="00E40F90" w:rsidRPr="00416870" w:rsidRDefault="00E40F90" w:rsidP="00E40F90">
      <w:pPr>
        <w:autoSpaceDE w:val="0"/>
        <w:autoSpaceDN w:val="0"/>
        <w:adjustRightInd w:val="0"/>
        <w:spacing w:after="12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Ove l’interessato ritenga lesi i suoi diritti, potrà tutelarsi proponendo reclamo innanzi al Garante per la protezione dei dati personali.</w:t>
      </w:r>
    </w:p>
    <w:p w14:paraId="7AB34F12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bCs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bCs/>
          <w:color w:val="000000"/>
          <w:sz w:val="22"/>
          <w:szCs w:val="22"/>
          <w:lang w:eastAsia="en-US"/>
        </w:rPr>
        <w:t>8. Periodo di conservazione dei dati</w:t>
      </w:r>
    </w:p>
    <w:p w14:paraId="4BED5E66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I Suoi dati personali saranno conservati per il periodo necessario a realizzare le finalità indicate nella presente informativa, nonché, in seguito all’esaurimento di tali finalità, sino al termine di prescrizione dei diritti insorti in conseguenza dei rapporti giuridici e di fatto intercorsi tra le parti e connessi direttamente o indirettamente alle finalità stesse.</w:t>
      </w:r>
    </w:p>
    <w:p w14:paraId="6C4B4871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sz w:val="22"/>
          <w:szCs w:val="22"/>
          <w:lang w:eastAsia="en-US"/>
        </w:rPr>
        <w:t>Con riferimento specifico ai dati relativi ai curriculum ricevuti per finalità di selezione del personale, questi saranno conservati per un periodo di 2 anni dal termine della selezione.</w:t>
      </w:r>
    </w:p>
    <w:p w14:paraId="1F270BA4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</w:p>
    <w:p w14:paraId="37F65E55" w14:textId="77777777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b/>
          <w:color w:val="000000"/>
          <w:sz w:val="22"/>
          <w:szCs w:val="22"/>
          <w:lang w:eastAsia="en-US"/>
        </w:rPr>
        <w:t>9.Titolare del trattamento</w:t>
      </w:r>
    </w:p>
    <w:p w14:paraId="018DAEDC" w14:textId="3A698C7A" w:rsidR="00E40F90" w:rsidRPr="00416870" w:rsidRDefault="00E40F90" w:rsidP="00E40F90">
      <w:pPr>
        <w:autoSpaceDE w:val="0"/>
        <w:autoSpaceDN w:val="0"/>
        <w:adjustRightInd w:val="0"/>
        <w:jc w:val="both"/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</w:pP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 xml:space="preserve">Titolare del trattamento è </w:t>
      </w:r>
      <w:r w:rsidRPr="00416870">
        <w:rPr>
          <w:rFonts w:ascii="Century Gothic" w:hAnsi="Century Gothic" w:cs="Arial"/>
          <w:sz w:val="22"/>
          <w:szCs w:val="22"/>
        </w:rPr>
        <w:t>Fondazione Casa Serena</w:t>
      </w:r>
      <w:r w:rsidR="003E275C">
        <w:rPr>
          <w:rFonts w:ascii="Century Gothic" w:hAnsi="Century Gothic" w:cs="Arial"/>
          <w:sz w:val="22"/>
          <w:szCs w:val="22"/>
        </w:rPr>
        <w:t xml:space="preserve"> - ETS</w:t>
      </w:r>
      <w:r w:rsidRPr="00416870">
        <w:rPr>
          <w:rFonts w:ascii="Century Gothic" w:hAnsi="Century Gothic" w:cs="Arial"/>
          <w:sz w:val="22"/>
          <w:szCs w:val="22"/>
        </w:rPr>
        <w:t>, con sede legale in Via Papa Giovanni XXIII, 4 – 24030 Brembate di Sopra (BG), C.F. e P. IVA 04008150163</w:t>
      </w:r>
      <w:r w:rsidRPr="00416870">
        <w:rPr>
          <w:rFonts w:ascii="Century Gothic" w:eastAsia="Calibri" w:hAnsi="Century Gothic" w:cs="Arial"/>
          <w:color w:val="000000"/>
          <w:sz w:val="22"/>
          <w:szCs w:val="22"/>
          <w:lang w:eastAsia="en-US"/>
        </w:rPr>
        <w:t>.</w:t>
      </w:r>
    </w:p>
    <w:p w14:paraId="3379E871" w14:textId="77777777" w:rsidR="00E40F90" w:rsidRPr="00416870" w:rsidRDefault="00E40F90" w:rsidP="00E40F90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416870">
        <w:rPr>
          <w:rFonts w:ascii="Century Gothic" w:hAnsi="Century Gothic"/>
          <w:sz w:val="22"/>
          <w:szCs w:val="22"/>
        </w:rPr>
        <w:t xml:space="preserve">Il Titolare può trattare i dati direttamente, tramite propri dipendenti a ciò autorizzati, o avvalendosi di collaboratori esterni, che in tal caso assumono la qualifica di Responsabili del Trattamento. </w:t>
      </w:r>
    </w:p>
    <w:p w14:paraId="66D70B92" w14:textId="77777777" w:rsidR="00E40F90" w:rsidRPr="00416870" w:rsidRDefault="00E40F90" w:rsidP="00E40F90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416870">
        <w:rPr>
          <w:rFonts w:ascii="Century Gothic" w:hAnsi="Century Gothic"/>
          <w:sz w:val="22"/>
          <w:szCs w:val="22"/>
        </w:rPr>
        <w:t>L’elenco aggiornato dei Responsabili del Trattamento è reso disponibile dal Titolare su richiesta.</w:t>
      </w:r>
    </w:p>
    <w:p w14:paraId="30DC1FAD" w14:textId="77777777" w:rsidR="00436A39" w:rsidRPr="00416870" w:rsidRDefault="00436A39" w:rsidP="00436A39">
      <w:pPr>
        <w:pStyle w:val="Nessunaspaziatura"/>
        <w:ind w:left="426" w:firstLine="708"/>
        <w:rPr>
          <w:rFonts w:ascii="Century Gothic" w:hAnsi="Century Gothic" w:cs="Arial"/>
          <w:b/>
          <w:sz w:val="18"/>
          <w:szCs w:val="18"/>
        </w:rPr>
      </w:pPr>
    </w:p>
    <w:sectPr w:rsidR="00436A39" w:rsidRPr="00416870">
      <w:headerReference w:type="default" r:id="rId9"/>
      <w:footerReference w:type="default" r:id="rId10"/>
      <w:pgSz w:w="11906" w:h="16838"/>
      <w:pgMar w:top="1417" w:right="1134" w:bottom="1134" w:left="1134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5ACF" w14:textId="77777777" w:rsidR="005E6FD9" w:rsidRDefault="005E6FD9">
      <w:r>
        <w:separator/>
      </w:r>
    </w:p>
  </w:endnote>
  <w:endnote w:type="continuationSeparator" w:id="0">
    <w:p w14:paraId="43145CAE" w14:textId="77777777" w:rsidR="005E6FD9" w:rsidRDefault="005E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0DC3" w14:textId="56484044" w:rsidR="00C70059" w:rsidRDefault="00670B0F">
    <w:pPr>
      <w:pStyle w:val="Pidipagina"/>
      <w:rPr>
        <w:rFonts w:ascii="Roboto" w:hAnsi="Robot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" behindDoc="1" locked="0" layoutInCell="0" allowOverlap="1" wp14:anchorId="727F3BEF" wp14:editId="162B3889">
              <wp:simplePos x="0" y="0"/>
              <wp:positionH relativeFrom="column">
                <wp:posOffset>-359410</wp:posOffset>
              </wp:positionH>
              <wp:positionV relativeFrom="paragraph">
                <wp:posOffset>131445</wp:posOffset>
              </wp:positionV>
              <wp:extent cx="6840220" cy="635"/>
              <wp:effectExtent l="0" t="0" r="17780" b="18415"/>
              <wp:wrapNone/>
              <wp:docPr id="3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635"/>
                      </a:xfrm>
                      <a:prstGeom prst="line">
                        <a:avLst/>
                      </a:prstGeom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D25120" id="Connettore 1 5" o:spid="_x0000_s1026" style="position:absolute;z-index:-5033164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pt,10.35pt" to="510.3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Mgb0wEAAAgEAAAOAAAAZHJzL2Uyb0RvYy54bWysU8GO0zAQvSPxD5bvNGkXqlXUdA9dLZcV&#10;VCx8gOuMGwvbY9mmSf+esdOGAqdF5GB5PPPe+D1PNg+jNewEIWp0LV8uas7ASey0O7b829end/ec&#10;xSRcJww6aPkZIn/Yvn2zGXwDK+zRdBAYkbjYDL7lfUq+qaooe7AiLtCDo6TCYEWiMByrLoiB2K2p&#10;VnW9rgYMnQ8oIUY6fZySfFv4lQKZPisVITHTcrpbKmso6yGv1XYjmmMQvtfycg3xD7ewQjtqOlM9&#10;iiTYj6D/orJaBoyo0kKirVApLaFoIDXL+g81L73wULSQOdHPNsX/Rys/nfaB6a7ld5w5YemJdugc&#10;pIQB2JJ9yA4NPjZUuHP7kDXK0b34Z5TfI+Wq35I5iH4qG1WwuZxEsrE4fp4dhzExSYfr+/f1akUP&#10;Iym3vivdKtFcoT7E9BHQsrxpudEu2yEacXqOKTcXzbUkHxvHhtwi7yMa3T1pY0oQjoedCewk8hiU&#10;L+si+E0ZRcZdBE0aipp0NjCRfwFFThUphVReWKdxonknHdehKmQEyIWKbvFK7AWS0VCm+JX4GVT6&#10;o0sz3mqHoYi/UZe3B+zO+3B9URq34s/l18jzfBsXm379wNufAAAA//8DAFBLAwQUAAYACAAAACEA&#10;fDNRBd4AAAAKAQAADwAAAGRycy9kb3ducmV2LnhtbEyPwU7DMAyG70i8Q2QkbluyIspUmk5oiAsg&#10;oRWk7ei1pu1InKrJtvL2pKdx9O9Pvz/nq9EacaLBd441LOYKBHHl6o4bDV+fL7MlCB+QazSOScMv&#10;eVgV11c5ZrU784ZOZWhELGGfoYY2hD6T0lctWfRz1xPH3bcbLIY4Do2sBzzHcmtkolQqLXYcL7TY&#10;07ql6qc8Wg3q4y3dyff14bB9fd4ovCuNWpRa396MT48gAo3hAsOkH9WhiE57d+TaC6Nhdp+mEdWQ&#10;qAcQE6ASFZP9lCxBFrn8/0LxBwAA//8DAFBLAQItABQABgAIAAAAIQC2gziS/gAAAOEBAAATAAAA&#10;AAAAAAAAAAAAAAAAAABbQ29udGVudF9UeXBlc10ueG1sUEsBAi0AFAAGAAgAAAAhADj9If/WAAAA&#10;lAEAAAsAAAAAAAAAAAAAAAAALwEAAF9yZWxzLy5yZWxzUEsBAi0AFAAGAAgAAAAhABDkyBvTAQAA&#10;CAQAAA4AAAAAAAAAAAAAAAAALgIAAGRycy9lMm9Eb2MueG1sUEsBAi0AFAAGAAgAAAAhAHwzUQXe&#10;AAAACgEAAA8AAAAAAAAAAAAAAAAALQQAAGRycy9kb3ducmV2LnhtbFBLBQYAAAAABAAEAPMAAAA4&#10;BQAAAAA=&#10;" o:allowincell="f" strokeweight="0">
              <o:lock v:ext="edit" shapetype="f"/>
            </v:line>
          </w:pict>
        </mc:Fallback>
      </mc:AlternateContent>
    </w:r>
    <w:r w:rsidR="00B42F7D">
      <w:br/>
    </w:r>
    <w:r w:rsidR="00B42F7D">
      <w:rPr>
        <w:rFonts w:ascii="Roboto" w:hAnsi="Roboto"/>
        <w:b/>
        <w:i/>
      </w:rPr>
      <w:t xml:space="preserve">Fondazione Casa Serena </w:t>
    </w:r>
    <w:r w:rsidR="003E275C">
      <w:rPr>
        <w:rFonts w:ascii="Roboto" w:hAnsi="Roboto"/>
        <w:b/>
        <w:i/>
      </w:rPr>
      <w:t>- ETS</w:t>
    </w:r>
    <w:r w:rsidR="00B42F7D">
      <w:rPr>
        <w:rFonts w:ascii="Roboto" w:hAnsi="Roboto"/>
      </w:rPr>
      <w:br/>
      <w:t xml:space="preserve">Via Giovanni XXIII, 4 – 24030 Brembate di Sopra (BG) – Tel. 035.620.120 – Fax 035.332.447 </w:t>
    </w:r>
    <w:r w:rsidR="00B42F7D">
      <w:rPr>
        <w:rFonts w:ascii="Roboto" w:hAnsi="Roboto"/>
      </w:rPr>
      <w:br/>
      <w:t>C.F. e P.IVA  04008150163 – fondazionecasaserena.it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08F6D" w14:textId="77777777" w:rsidR="005E6FD9" w:rsidRDefault="005E6FD9">
      <w:r>
        <w:separator/>
      </w:r>
    </w:p>
  </w:footnote>
  <w:footnote w:type="continuationSeparator" w:id="0">
    <w:p w14:paraId="300CFCA3" w14:textId="77777777" w:rsidR="005E6FD9" w:rsidRDefault="005E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D1591" w14:textId="49CC9CF4" w:rsidR="00C70059" w:rsidRDefault="003E275C">
    <w:pPr>
      <w:pStyle w:val="Intestazione"/>
      <w:jc w:val="center"/>
    </w:pPr>
    <w:r>
      <w:rPr>
        <w:noProof/>
      </w:rPr>
      <w:drawing>
        <wp:inline distT="0" distB="0" distL="0" distR="0" wp14:anchorId="49AE0D90" wp14:editId="354B2DBF">
          <wp:extent cx="819150" cy="819150"/>
          <wp:effectExtent l="0" t="0" r="0" b="0"/>
          <wp:docPr id="5092997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299728" name="Immagine 5092997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A115D3" w14:textId="77777777" w:rsidR="00C70059" w:rsidRDefault="00670B0F">
    <w:pPr>
      <w:pStyle w:val="Intestazione"/>
      <w:jc w:val="cen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3" behindDoc="1" locked="0" layoutInCell="0" allowOverlap="1" wp14:anchorId="5B12E2F6" wp14:editId="7E99EF53">
              <wp:simplePos x="0" y="0"/>
              <wp:positionH relativeFrom="column">
                <wp:posOffset>-359410</wp:posOffset>
              </wp:positionH>
              <wp:positionV relativeFrom="paragraph">
                <wp:posOffset>108585</wp:posOffset>
              </wp:positionV>
              <wp:extent cx="6840220" cy="6350"/>
              <wp:effectExtent l="0" t="0" r="17780" b="12700"/>
              <wp:wrapNone/>
              <wp:docPr id="2" name="Connettore 1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6350"/>
                      </a:xfrm>
                      <a:prstGeom prst="line">
                        <a:avLst/>
                      </a:prstGeom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96C82A" id="Connettore 1 3" o:spid="_x0000_s1026" style="position:absolute;z-index:-5033164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pt,8.55pt" to="510.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7/P1AEAAAkEAAAOAAAAZHJzL2Uyb0RvYy54bWysU8GO0zAQvSPxD5bvNGkWqlXUdA9dLZcV&#10;VCx8gOvYjYXtscamaf+esdOGAqdF5GB5PPPe+D1P1g8nZ9lRYTTgO75c1JwpL6E3/tDxb1+f3t1z&#10;FpPwvbDgVcfPKvKHzds36zG0qoEBbK+QEYmP7Rg6PqQU2qqKclBOxAUE5SmpAZ1IFOKh6lGMxO5s&#10;1dT1qhoB+4AgVYx0+jgl+abwa61k+qx1VInZjtPdUlmxrPu8Vpu1aA8owmDk5RriH27hhPHUdKZ6&#10;FEmwH2j+onJGIkTQaSHBVaC1kapoIDXL+g81L4MIqmghc2KYbYr/j1Z+Ou6Qmb7jDWdeOHqiLXiv&#10;UgJUbMnuskNjiC0Vbv0Os0Z58i/hGeT3SLnqt2QOYpjKThpdLieR7FQcP8+Oq1Nikg5X9+/rpqGH&#10;kZRb3X0oD1KJ9ooNGNNHBY7lTcet8dkP0Yrjc0y5u2ivJfnYejbmHnkfwZr+yVhbAjzstxbZUeQ5&#10;KF8WRvCbMoqsvyiaRBQ56WzVRP5FabKqaCmk8sI6zRMNPAm5TlUhI0Au1HSLV2IvkIxWZYxfiZ9B&#10;pT/4NOOd8YBF/I26vN1Df97h9Ulp3oo/l38jD/RtXGz69QdvfgIAAP//AwBQSwMEFAAGAAgAAAAh&#10;AOdl1kzfAAAACgEAAA8AAABkcnMvZG93bnJldi54bWxMj0FPwzAMhe9I/IfISNy2pEOUqTSd0BAX&#10;QEIrSHD0mtB2JE7VZFv593incbP9np6/V64m78TBjrEPpCGbKxCWmmB6ajV8vD/NliBiQjLoAlkN&#10;vzbCqrq8KLEw4Ugbe6hTKziEYoEaupSGQsrYdNZjnIfBEmvfYfSYeB1baUY8crh3cqFULj32xB86&#10;HOy6s81Pvfca1NtL/iVf17vd5/PjRuFN7VRWa319NT3cg0h2SmcznPAZHSpm2oY9mSichtltnrOV&#10;hbsMxMmgFoovW56WGciqlP8rVH8AAAD//wMAUEsBAi0AFAAGAAgAAAAhALaDOJL+AAAA4QEAABMA&#10;AAAAAAAAAAAAAAAAAAAAAFtDb250ZW50X1R5cGVzXS54bWxQSwECLQAUAAYACAAAACEAOP0h/9YA&#10;AACUAQAACwAAAAAAAAAAAAAAAAAvAQAAX3JlbHMvLnJlbHNQSwECLQAUAAYACAAAACEAlKu/z9QB&#10;AAAJBAAADgAAAAAAAAAAAAAAAAAuAgAAZHJzL2Uyb0RvYy54bWxQSwECLQAUAAYACAAAACEA52XW&#10;TN8AAAAKAQAADwAAAAAAAAAAAAAAAAAuBAAAZHJzL2Rvd25yZXYueG1sUEsFBgAAAAAEAAQA8wAA&#10;ADoFAAAAAA==&#10;" o:allowincell="f" strokeweight="0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F6E50"/>
    <w:multiLevelType w:val="hybridMultilevel"/>
    <w:tmpl w:val="A4CA65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3677B9"/>
    <w:multiLevelType w:val="hybridMultilevel"/>
    <w:tmpl w:val="0D12E93A"/>
    <w:lvl w:ilvl="0" w:tplc="43CC74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D279C"/>
    <w:multiLevelType w:val="hybridMultilevel"/>
    <w:tmpl w:val="917E0A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65E9"/>
    <w:multiLevelType w:val="hybridMultilevel"/>
    <w:tmpl w:val="C054E0EA"/>
    <w:lvl w:ilvl="0" w:tplc="C50E573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E0974"/>
    <w:multiLevelType w:val="multilevel"/>
    <w:tmpl w:val="B5B0904C"/>
    <w:lvl w:ilvl="0">
      <w:numFmt w:val="bullet"/>
      <w:lvlText w:val=""/>
      <w:lvlJc w:val="left"/>
      <w:pPr>
        <w:ind w:left="360" w:hanging="360"/>
      </w:pPr>
      <w:rPr>
        <w:rFonts w:ascii="Wingdings" w:hAnsi="Wingdings" w:cs="Tahoma"/>
        <w:sz w:val="3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932082059">
    <w:abstractNumId w:val="4"/>
  </w:num>
  <w:num w:numId="2" w16cid:durableId="1320234665">
    <w:abstractNumId w:val="1"/>
  </w:num>
  <w:num w:numId="3" w16cid:durableId="81680859">
    <w:abstractNumId w:val="0"/>
  </w:num>
  <w:num w:numId="4" w16cid:durableId="748695297">
    <w:abstractNumId w:val="2"/>
  </w:num>
  <w:num w:numId="5" w16cid:durableId="1690834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059"/>
    <w:rsid w:val="000B0237"/>
    <w:rsid w:val="001A787C"/>
    <w:rsid w:val="003E275C"/>
    <w:rsid w:val="00416870"/>
    <w:rsid w:val="00436A39"/>
    <w:rsid w:val="005E6FD9"/>
    <w:rsid w:val="00662C6D"/>
    <w:rsid w:val="00670B0F"/>
    <w:rsid w:val="0070254A"/>
    <w:rsid w:val="00A46467"/>
    <w:rsid w:val="00A7685E"/>
    <w:rsid w:val="00A94EB3"/>
    <w:rsid w:val="00B126EE"/>
    <w:rsid w:val="00B2037D"/>
    <w:rsid w:val="00B42F7D"/>
    <w:rsid w:val="00C70059"/>
    <w:rsid w:val="00DE3A3B"/>
    <w:rsid w:val="00E40F90"/>
    <w:rsid w:val="00F134F1"/>
    <w:rsid w:val="00FD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9802E"/>
  <w15:docId w15:val="{7CC69262-CD67-43EF-B18B-55AEA0D7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D8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05FB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C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10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05F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05FB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F544E"/>
    <w:rPr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05FB6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F40D8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75BFE"/>
    <w:rPr>
      <w:color w:val="0000FF" w:themeColor="hyperlink"/>
      <w:u w:val="singl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qFormat/>
    <w:rsid w:val="001074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basedOn w:val="Carpredefinitoparagrafo"/>
    <w:uiPriority w:val="99"/>
    <w:semiHidden/>
    <w:unhideWhenUsed/>
    <w:qFormat/>
    <w:rsid w:val="00107413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010C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10CB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F40D81"/>
    <w:pPr>
      <w:spacing w:after="12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05FB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F544E"/>
    <w:pPr>
      <w:tabs>
        <w:tab w:val="center" w:pos="4819"/>
        <w:tab w:val="right" w:pos="9638"/>
      </w:tabs>
      <w:jc w:val="center"/>
    </w:pPr>
    <w:rPr>
      <w:rFonts w:asciiTheme="minorHAnsi" w:eastAsiaTheme="minorHAnsi" w:hAnsiTheme="minorHAnsi" w:cstheme="minorBid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05FB6"/>
    <w:rPr>
      <w:rFonts w:ascii="Tahoma" w:eastAsiaTheme="minorHAnsi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7308D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07413"/>
    <w:rPr>
      <w:sz w:val="20"/>
      <w:szCs w:val="20"/>
    </w:rPr>
  </w:style>
  <w:style w:type="paragraph" w:styleId="NormaleWeb">
    <w:name w:val="Normal (Web)"/>
    <w:basedOn w:val="Normale"/>
    <w:unhideWhenUsed/>
    <w:qFormat/>
    <w:rsid w:val="00E90B1E"/>
    <w:pPr>
      <w:spacing w:beforeAutospacing="1" w:afterAutospacing="1"/>
    </w:pPr>
  </w:style>
  <w:style w:type="paragraph" w:customStyle="1" w:styleId="Default">
    <w:name w:val="Default"/>
    <w:qFormat/>
    <w:rsid w:val="00D3065D"/>
    <w:rPr>
      <w:rFonts w:ascii="Arial" w:eastAsia="Calibri" w:hAnsi="Arial" w:cs="Arial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CD4AE5"/>
    <w:pPr>
      <w:spacing w:after="160" w:line="252" w:lineRule="auto"/>
      <w:textAlignment w:val="baseline"/>
    </w:pPr>
    <w:rPr>
      <w:rFonts w:eastAsia="SimSun" w:cs="Tahoma"/>
      <w:kern w:val="2"/>
    </w:rPr>
  </w:style>
  <w:style w:type="table" w:styleId="Grigliatabella">
    <w:name w:val="Table Grid"/>
    <w:basedOn w:val="Tabellanormale"/>
    <w:uiPriority w:val="59"/>
    <w:rsid w:val="00730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A787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1A787C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46467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436A39"/>
    <w:pPr>
      <w:suppressAutoHyphens w:val="0"/>
    </w:pPr>
    <w:rPr>
      <w:rFonts w:eastAsiaTheme="minorEastAsia"/>
      <w:sz w:val="24"/>
      <w:szCs w:val="24"/>
      <w:lang w:eastAsia="it-IT"/>
    </w:rPr>
  </w:style>
  <w:style w:type="paragraph" w:customStyle="1" w:styleId="paragraph">
    <w:name w:val="paragraph"/>
    <w:basedOn w:val="Normale"/>
    <w:rsid w:val="00436A39"/>
    <w:pPr>
      <w:suppressAutoHyphens w:val="0"/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436A39"/>
  </w:style>
  <w:style w:type="character" w:customStyle="1" w:styleId="eop">
    <w:name w:val="eop"/>
    <w:basedOn w:val="Carpredefinitoparagrafo"/>
    <w:rsid w:val="0043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azionecasasere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8D171-64E5-44C3-942D-3257B6A1C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barbara.marconi</dc:creator>
  <dc:description/>
  <cp:lastModifiedBy>Stefano Preda</cp:lastModifiedBy>
  <cp:revision>3</cp:revision>
  <cp:lastPrinted>2024-01-18T13:27:00Z</cp:lastPrinted>
  <dcterms:created xsi:type="dcterms:W3CDTF">2024-01-18T13:27:00Z</dcterms:created>
  <dcterms:modified xsi:type="dcterms:W3CDTF">2026-05-18T08:35:00Z</dcterms:modified>
  <dc:language>it-IT</dc:language>
</cp:coreProperties>
</file>